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F4" w:rsidRPr="00774AF4" w:rsidRDefault="00774AF4" w:rsidP="00774AF4">
      <w:pPr>
        <w:pBdr>
          <w:bottom w:val="single" w:sz="6" w:space="0" w:color="505CD6"/>
        </w:pBdr>
        <w:shd w:val="clear" w:color="auto" w:fill="FFFFFF"/>
        <w:spacing w:before="75" w:after="150" w:line="240" w:lineRule="auto"/>
        <w:ind w:left="300" w:right="150"/>
        <w:textAlignment w:val="baseline"/>
        <w:outlineLvl w:val="0"/>
        <w:rPr>
          <w:rFonts w:ascii="Georgia" w:eastAsia="Times New Roman" w:hAnsi="Georgia" w:cs="Times New Roman"/>
          <w:b/>
          <w:bCs/>
          <w:color w:val="505CD6"/>
          <w:kern w:val="36"/>
          <w:sz w:val="29"/>
          <w:szCs w:val="29"/>
          <w:lang w:eastAsia="ru-RU"/>
        </w:rPr>
      </w:pPr>
      <w:r w:rsidRPr="00774AF4">
        <w:rPr>
          <w:rFonts w:ascii="Georgia" w:eastAsia="Times New Roman" w:hAnsi="Georgia" w:cs="Times New Roman"/>
          <w:b/>
          <w:bCs/>
          <w:color w:val="505CD6"/>
          <w:kern w:val="36"/>
          <w:sz w:val="29"/>
          <w:szCs w:val="29"/>
          <w:lang w:eastAsia="ru-RU"/>
        </w:rPr>
        <w:t>РОССИЙСКАЯ ФЕДЕРАЦИЯ</w:t>
      </w:r>
      <w:r w:rsidRPr="00774AF4">
        <w:rPr>
          <w:rFonts w:ascii="Georgia" w:eastAsia="Times New Roman" w:hAnsi="Georgia" w:cs="Times New Roman"/>
          <w:b/>
          <w:bCs/>
          <w:color w:val="505CD6"/>
          <w:kern w:val="36"/>
          <w:sz w:val="29"/>
          <w:szCs w:val="29"/>
          <w:lang w:eastAsia="ru-RU"/>
        </w:rPr>
        <w:br/>
        <w:t>Федеральный закон "О противодействии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br/>
        <w:t>25 декабря 2008 года № 273-ФЗ</w:t>
      </w:r>
    </w:p>
    <w:p w:rsidR="00774AF4" w:rsidRPr="00774AF4" w:rsidRDefault="00774AF4" w:rsidP="00774AF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w:t>
      </w:r>
    </w:p>
    <w:p w:rsidR="00774AF4" w:rsidRPr="00774AF4" w:rsidRDefault="00774AF4" w:rsidP="00774AF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Принят</w:t>
      </w:r>
      <w:r w:rsidRPr="00774AF4">
        <w:rPr>
          <w:rFonts w:ascii="Times New Roman" w:eastAsia="Times New Roman" w:hAnsi="Times New Roman" w:cs="Times New Roman"/>
          <w:color w:val="000000"/>
          <w:sz w:val="24"/>
          <w:szCs w:val="24"/>
          <w:lang w:eastAsia="ru-RU"/>
        </w:rPr>
        <w:br/>
        <w:t>Государственной Думой</w:t>
      </w:r>
      <w:r w:rsidRPr="00774AF4">
        <w:rPr>
          <w:rFonts w:ascii="Times New Roman" w:eastAsia="Times New Roman" w:hAnsi="Times New Roman" w:cs="Times New Roman"/>
          <w:color w:val="000000"/>
          <w:sz w:val="24"/>
          <w:szCs w:val="24"/>
          <w:lang w:eastAsia="ru-RU"/>
        </w:rPr>
        <w:br/>
        <w:t>19 декабря 2008 года</w:t>
      </w:r>
    </w:p>
    <w:p w:rsidR="00774AF4" w:rsidRPr="00774AF4" w:rsidRDefault="00774AF4" w:rsidP="00774AF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Одобрен</w:t>
      </w:r>
      <w:r w:rsidRPr="00774AF4">
        <w:rPr>
          <w:rFonts w:ascii="Times New Roman" w:eastAsia="Times New Roman" w:hAnsi="Times New Roman" w:cs="Times New Roman"/>
          <w:color w:val="000000"/>
          <w:sz w:val="24"/>
          <w:szCs w:val="24"/>
          <w:lang w:eastAsia="ru-RU"/>
        </w:rPr>
        <w:br/>
        <w:t>Советом Федерации</w:t>
      </w:r>
      <w:r w:rsidRPr="00774AF4">
        <w:rPr>
          <w:rFonts w:ascii="Times New Roman" w:eastAsia="Times New Roman" w:hAnsi="Times New Roman" w:cs="Times New Roman"/>
          <w:color w:val="000000"/>
          <w:sz w:val="24"/>
          <w:szCs w:val="24"/>
          <w:lang w:eastAsia="ru-RU"/>
        </w:rPr>
        <w:br/>
        <w:t>22 декабря 2008 года</w:t>
      </w:r>
      <w:bookmarkStart w:id="0" w:name="_GoBack"/>
      <w:bookmarkEnd w:id="0"/>
    </w:p>
    <w:p w:rsidR="00774AF4" w:rsidRPr="00774AF4" w:rsidRDefault="00774AF4" w:rsidP="00774AF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(в ред. Федеральных законов от 11.07.2011 N 200-ФЗ,</w:t>
      </w:r>
      <w:r w:rsidRPr="00774AF4">
        <w:rPr>
          <w:rFonts w:ascii="Times New Roman" w:eastAsia="Times New Roman" w:hAnsi="Times New Roman" w:cs="Times New Roman"/>
          <w:color w:val="000000"/>
          <w:sz w:val="24"/>
          <w:szCs w:val="24"/>
          <w:lang w:eastAsia="ru-RU"/>
        </w:rPr>
        <w:br/>
        <w:t>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 Основные понятия, используемые в настоящем Федеральном законе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Для целей настоящего Федерального закона используются следующие основные понятия: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коррупция: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б) совершение деяний, указанных в подпункте "а" настоящего пункта, от имени или в интересах юридического лица;</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в) по минимизации и (или) ликвидации последствий коррупционных правонарушений.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нормативные правовые акты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б) законы и иные нормативные правовые акты органов государственной власти субъектов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в) муниципальные правовые акты;</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(п. 3 введен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w:t>
      </w:r>
      <w:r w:rsidRPr="00774AF4">
        <w:rPr>
          <w:rFonts w:ascii="Times New Roman" w:eastAsia="Times New Roman" w:hAnsi="Times New Roman" w:cs="Times New Roman"/>
          <w:color w:val="000000"/>
          <w:sz w:val="24"/>
          <w:szCs w:val="24"/>
          <w:lang w:eastAsia="ru-RU"/>
        </w:rPr>
        <w:lastRenderedPageBreak/>
        <w:t>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(п. 4 введен Федеральным законом от 21.11.2011 N 329-ФЗ)</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2. Правовая основа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3. Основные принципы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Противодействие коррупции в Российской Федерации основывается на следующих основных принципах:</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признание, обеспечение и защита основных прав и свобод человека и гражданина;</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законность;</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публичность и открытость деятельности государственных органов и органов местного самоуправления;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неотвратимость ответственности за совершение коррупционных правонарушений;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приоритетное применение мер по предупреждению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4. Международное сотрудничество Российской Федерации в области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обмена информацией по вопросам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координации деятельности по профилактике коррупции и борьбе с коррупцией.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5. Организационные основы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lastRenderedPageBreak/>
        <w:t>1. Президент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определяет основные направления государственной политики в области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r w:rsidRPr="00774AF4">
        <w:rPr>
          <w:rFonts w:ascii="Times New Roman" w:eastAsia="Times New Roman" w:hAnsi="Times New Roman" w:cs="Times New Roman"/>
          <w:color w:val="000000"/>
          <w:sz w:val="24"/>
          <w:szCs w:val="24"/>
          <w:lang w:eastAsia="ru-RU"/>
        </w:rPr>
        <w:br/>
        <w:t>(часть 4.1 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lastRenderedPageBreak/>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6. Меры по профилактике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Профилактика коррупции осуществляется путем применения следующих основных мер:</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формирование в обществе нетерпимости к коррупционному поведению;</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антикоррупционная экспертиза правовых актов и их проектов;</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774AF4">
        <w:rPr>
          <w:rFonts w:ascii="Times New Roman" w:eastAsia="Times New Roman" w:hAnsi="Times New Roman" w:cs="Times New Roman"/>
          <w:color w:val="000000"/>
          <w:sz w:val="24"/>
          <w:szCs w:val="24"/>
          <w:lang w:eastAsia="ru-RU"/>
        </w:rPr>
        <w:br/>
        <w:t>(п. 2.1 введен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r w:rsidRPr="00774AF4">
        <w:rPr>
          <w:rFonts w:ascii="Times New Roman" w:eastAsia="Times New Roman" w:hAnsi="Times New Roman" w:cs="Times New Roman"/>
          <w:color w:val="000000"/>
          <w:sz w:val="24"/>
          <w:szCs w:val="24"/>
          <w:lang w:eastAsia="ru-RU"/>
        </w:rPr>
        <w:br/>
        <w:t>(в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проведение единой государственной политики в области противодействия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lastRenderedPageBreak/>
        <w:t>4) совершенствование системы и структуры государственных органов, создание механизмов общественного контроля за их деятельностью;</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r w:rsidRPr="00774AF4">
        <w:rPr>
          <w:rFonts w:ascii="Times New Roman" w:eastAsia="Times New Roman" w:hAnsi="Times New Roman" w:cs="Times New Roman"/>
          <w:color w:val="000000"/>
          <w:sz w:val="24"/>
          <w:szCs w:val="24"/>
          <w:lang w:eastAsia="ru-RU"/>
        </w:rPr>
        <w:br/>
        <w:t>(п. 6 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8) обеспечение независимости средств массовой информации;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9) неукоснительное соблюдение принципов независимости судей и невмешательства в судебную деятельность;</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11) совершенствование порядка прохождения государственной и муниципальной службы;</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13) устранение необоснованных запретов и ограничений, особенно в области экономической деятельности;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15) повышение уровня оплаты труда и социальной защищенности государственных и муниципальных служащих;</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774AF4">
        <w:rPr>
          <w:rFonts w:ascii="Times New Roman" w:eastAsia="Times New Roman" w:hAnsi="Times New Roman" w:cs="Times New Roman"/>
          <w:color w:val="000000"/>
          <w:sz w:val="24"/>
          <w:szCs w:val="24"/>
          <w:lang w:eastAsia="ru-RU"/>
        </w:rPr>
        <w:t>другими компетентными органами иностранных государств</w:t>
      </w:r>
      <w:proofErr w:type="gramEnd"/>
      <w:r w:rsidRPr="00774AF4">
        <w:rPr>
          <w:rFonts w:ascii="Times New Roman" w:eastAsia="Times New Roman" w:hAnsi="Times New Roman" w:cs="Times New Roman"/>
          <w:color w:val="000000"/>
          <w:sz w:val="24"/>
          <w:szCs w:val="24"/>
          <w:lang w:eastAsia="ru-RU"/>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17) усиление контроля за решением вопросов, содержащихся в обращениях граждан и юридических лиц;</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lastRenderedPageBreak/>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r w:rsidRPr="00774AF4">
        <w:rPr>
          <w:rFonts w:ascii="Times New Roman" w:eastAsia="Times New Roman" w:hAnsi="Times New Roman" w:cs="Times New Roman"/>
          <w:b/>
          <w:bCs/>
          <w:color w:val="6495ED"/>
          <w:sz w:val="24"/>
          <w:szCs w:val="24"/>
          <w:lang w:eastAsia="ru-RU"/>
        </w:rPr>
        <w:br/>
        <w:t>(в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лица, замещающие должности, указанные в пунктах 1 - 3 настоящей части.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 иными нормативными правовыми актами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774AF4">
        <w:rPr>
          <w:rFonts w:ascii="Times New Roman" w:eastAsia="Times New Roman" w:hAnsi="Times New Roman" w:cs="Times New Roman"/>
          <w:color w:val="000000"/>
          <w:sz w:val="24"/>
          <w:szCs w:val="24"/>
          <w:lang w:eastAsia="ru-RU"/>
        </w:rPr>
        <w:t>непоступления</w:t>
      </w:r>
      <w:proofErr w:type="spellEnd"/>
      <w:r w:rsidRPr="00774AF4">
        <w:rPr>
          <w:rFonts w:ascii="Times New Roman" w:eastAsia="Times New Roman" w:hAnsi="Times New Roman" w:cs="Times New Roman"/>
          <w:color w:val="000000"/>
          <w:sz w:val="24"/>
          <w:szCs w:val="24"/>
          <w:lang w:eastAsia="ru-RU"/>
        </w:rPr>
        <w:t xml:space="preserve">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w:t>
      </w:r>
      <w:r w:rsidRPr="00774AF4">
        <w:rPr>
          <w:rFonts w:ascii="Times New Roman" w:eastAsia="Times New Roman" w:hAnsi="Times New Roman" w:cs="Times New Roman"/>
          <w:color w:val="000000"/>
          <w:sz w:val="24"/>
          <w:szCs w:val="24"/>
          <w:lang w:eastAsia="ru-RU"/>
        </w:rPr>
        <w:lastRenderedPageBreak/>
        <w:t>предусмотренных федеральными законами, несут ответственность в соответствии с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774AF4">
        <w:rPr>
          <w:rFonts w:ascii="Times New Roman" w:eastAsia="Times New Roman" w:hAnsi="Times New Roman" w:cs="Times New Roman"/>
          <w:color w:val="000000"/>
          <w:sz w:val="24"/>
          <w:szCs w:val="24"/>
          <w:lang w:eastAsia="ru-RU"/>
        </w:rPr>
        <w:t>разыскной</w:t>
      </w:r>
      <w:proofErr w:type="spellEnd"/>
      <w:r w:rsidRPr="00774AF4">
        <w:rPr>
          <w:rFonts w:ascii="Times New Roman" w:eastAsia="Times New Roman" w:hAnsi="Times New Roman" w:cs="Times New Roman"/>
          <w:color w:val="000000"/>
          <w:sz w:val="24"/>
          <w:szCs w:val="24"/>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пунктах 1 - 3 части 1 настоящей статьи, супруги (супруга) и несовершеннолетних детей данного гражданина или лица.</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8. 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w:t>
      </w:r>
      <w:r w:rsidRPr="00774AF4">
        <w:rPr>
          <w:rFonts w:ascii="Times New Roman" w:eastAsia="Times New Roman" w:hAnsi="Times New Roman" w:cs="Times New Roman"/>
          <w:color w:val="000000"/>
          <w:sz w:val="24"/>
          <w:szCs w:val="24"/>
          <w:lang w:eastAsia="ru-RU"/>
        </w:rPr>
        <w:lastRenderedPageBreak/>
        <w:t>всех случаях обращения к нему каких-либо лиц в целях склонения его к совершению коррупционных правонарушений.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10. Конфликт интересов на государственной и муниципальной службе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lastRenderedPageBreak/>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proofErr w:type="gramStart"/>
      <w:r w:rsidRPr="00774AF4">
        <w:rPr>
          <w:rFonts w:ascii="Times New Roman" w:eastAsia="Times New Roman" w:hAnsi="Times New Roman" w:cs="Times New Roman"/>
          <w:color w:val="000000"/>
          <w:sz w:val="24"/>
          <w:szCs w:val="24"/>
          <w:lang w:eastAsia="ru-RU"/>
        </w:rPr>
        <w:t>государственного</w:t>
      </w:r>
      <w:proofErr w:type="gramEnd"/>
      <w:r w:rsidRPr="00774AF4">
        <w:rPr>
          <w:rFonts w:ascii="Times New Roman" w:eastAsia="Times New Roman" w:hAnsi="Times New Roman" w:cs="Times New Roman"/>
          <w:color w:val="000000"/>
          <w:sz w:val="24"/>
          <w:szCs w:val="24"/>
          <w:lang w:eastAsia="ru-RU"/>
        </w:rPr>
        <w:t xml:space="preserve"> или муниципального служащего в случаях и порядке, предусмотренных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r w:rsidRPr="00774AF4">
        <w:rPr>
          <w:rFonts w:ascii="Times New Roman" w:eastAsia="Times New Roman" w:hAnsi="Times New Roman" w:cs="Times New Roman"/>
          <w:color w:val="000000"/>
          <w:sz w:val="24"/>
          <w:szCs w:val="24"/>
          <w:lang w:eastAsia="ru-RU"/>
        </w:rPr>
        <w:br/>
        <w:t>(часть 5.1 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774AF4">
        <w:rPr>
          <w:rFonts w:ascii="Times New Roman" w:eastAsia="Times New Roman" w:hAnsi="Times New Roman" w:cs="Times New Roman"/>
          <w:b/>
          <w:bCs/>
          <w:color w:val="6495ED"/>
          <w:sz w:val="24"/>
          <w:szCs w:val="24"/>
          <w:lang w:eastAsia="ru-RU"/>
        </w:rPr>
        <w:br/>
        <w:t>(введена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r w:rsidRPr="00774AF4">
        <w:rPr>
          <w:rFonts w:ascii="Times New Roman" w:eastAsia="Times New Roman" w:hAnsi="Times New Roman" w:cs="Times New Roman"/>
          <w:b/>
          <w:bCs/>
          <w:color w:val="6495ED"/>
          <w:sz w:val="24"/>
          <w:szCs w:val="24"/>
          <w:lang w:eastAsia="ru-RU"/>
        </w:rPr>
        <w:br/>
        <w:t>(в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w:t>
      </w:r>
      <w:r w:rsidRPr="00774AF4">
        <w:rPr>
          <w:rFonts w:ascii="Times New Roman" w:eastAsia="Times New Roman" w:hAnsi="Times New Roman" w:cs="Times New Roman"/>
          <w:color w:val="000000"/>
          <w:sz w:val="24"/>
          <w:szCs w:val="24"/>
          <w:lang w:eastAsia="ru-RU"/>
        </w:rPr>
        <w:lastRenderedPageBreak/>
        <w:t>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774AF4">
        <w:rPr>
          <w:rFonts w:ascii="Times New Roman" w:eastAsia="Times New Roman" w:hAnsi="Times New Roman" w:cs="Times New Roman"/>
          <w:color w:val="000000"/>
          <w:sz w:val="24"/>
          <w:szCs w:val="24"/>
          <w:lang w:eastAsia="ru-RU"/>
        </w:rPr>
        <w:br/>
        <w:t>(часть 1 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sidRPr="00774AF4">
        <w:rPr>
          <w:rFonts w:ascii="Times New Roman" w:eastAsia="Times New Roman" w:hAnsi="Times New Roman" w:cs="Times New Roman"/>
          <w:color w:val="000000"/>
          <w:sz w:val="24"/>
          <w:szCs w:val="24"/>
          <w:lang w:eastAsia="ru-RU"/>
        </w:rPr>
        <w:br/>
        <w:t>(часть 1.1 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r w:rsidRPr="00774AF4">
        <w:rPr>
          <w:rFonts w:ascii="Times New Roman" w:eastAsia="Times New Roman" w:hAnsi="Times New Roman" w:cs="Times New Roman"/>
          <w:color w:val="000000"/>
          <w:sz w:val="24"/>
          <w:szCs w:val="24"/>
          <w:lang w:eastAsia="ru-RU"/>
        </w:rPr>
        <w:br/>
        <w:t>(в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r w:rsidRPr="00774AF4">
        <w:rPr>
          <w:rFonts w:ascii="Times New Roman" w:eastAsia="Times New Roman" w:hAnsi="Times New Roman" w:cs="Times New Roman"/>
          <w:color w:val="000000"/>
          <w:sz w:val="24"/>
          <w:szCs w:val="24"/>
          <w:lang w:eastAsia="ru-RU"/>
        </w:rPr>
        <w:br/>
        <w:t>(в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774AF4">
        <w:rPr>
          <w:rFonts w:ascii="Times New Roman" w:eastAsia="Times New Roman" w:hAnsi="Times New Roman" w:cs="Times New Roman"/>
          <w:color w:val="000000"/>
          <w:sz w:val="24"/>
          <w:szCs w:val="24"/>
          <w:lang w:eastAsia="ru-RU"/>
        </w:rPr>
        <w:br/>
        <w:t>(в ред. Федерального закона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774AF4">
        <w:rPr>
          <w:rFonts w:ascii="Times New Roman" w:eastAsia="Times New Roman" w:hAnsi="Times New Roman" w:cs="Times New Roman"/>
          <w:color w:val="000000"/>
          <w:sz w:val="24"/>
          <w:szCs w:val="24"/>
          <w:lang w:eastAsia="ru-RU"/>
        </w:rPr>
        <w:br/>
        <w:t>(часть 6 введена Федеральным законом от 21.11.2011 N 329-ФЗ)</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lastRenderedPageBreak/>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sidRPr="00774AF4">
        <w:rPr>
          <w:rFonts w:ascii="Times New Roman" w:eastAsia="Times New Roman" w:hAnsi="Times New Roman" w:cs="Times New Roman"/>
          <w:b/>
          <w:bCs/>
          <w:color w:val="6495ED"/>
          <w:sz w:val="24"/>
          <w:szCs w:val="24"/>
          <w:lang w:eastAsia="ru-RU"/>
        </w:rPr>
        <w:br/>
        <w:t>(введена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замещать другие должности в органах государственной власти и органах местного самоуправления;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w:t>
      </w:r>
      <w:r w:rsidRPr="00774AF4">
        <w:rPr>
          <w:rFonts w:ascii="Times New Roman" w:eastAsia="Times New Roman" w:hAnsi="Times New Roman" w:cs="Times New Roman"/>
          <w:color w:val="000000"/>
          <w:sz w:val="24"/>
          <w:szCs w:val="24"/>
          <w:lang w:eastAsia="ru-RU"/>
        </w:rPr>
        <w:lastRenderedPageBreak/>
        <w:t>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774AF4">
        <w:rPr>
          <w:rFonts w:ascii="Times New Roman" w:eastAsia="Times New Roman" w:hAnsi="Times New Roman" w:cs="Times New Roman"/>
          <w:b/>
          <w:bCs/>
          <w:color w:val="6495ED"/>
          <w:sz w:val="24"/>
          <w:szCs w:val="24"/>
          <w:lang w:eastAsia="ru-RU"/>
        </w:rPr>
        <w:br/>
        <w:t>(введена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lastRenderedPageBreak/>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r w:rsidRPr="00774AF4">
        <w:rPr>
          <w:rFonts w:ascii="Times New Roman" w:eastAsia="Times New Roman" w:hAnsi="Times New Roman" w:cs="Times New Roman"/>
          <w:b/>
          <w:bCs/>
          <w:color w:val="6495ED"/>
          <w:sz w:val="24"/>
          <w:szCs w:val="24"/>
          <w:lang w:eastAsia="ru-RU"/>
        </w:rPr>
        <w:br/>
        <w:t>(введена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774AF4">
        <w:rPr>
          <w:rFonts w:ascii="Times New Roman" w:eastAsia="Times New Roman" w:hAnsi="Times New Roman" w:cs="Times New Roman"/>
          <w:b/>
          <w:bCs/>
          <w:color w:val="6495ED"/>
          <w:sz w:val="24"/>
          <w:szCs w:val="24"/>
          <w:lang w:eastAsia="ru-RU"/>
        </w:rPr>
        <w:br/>
        <w:t>(введена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12.5. Установление иных запретов, ограничений, обязательств и правил служебного поведения</w:t>
      </w:r>
      <w:r w:rsidRPr="00774AF4">
        <w:rPr>
          <w:rFonts w:ascii="Times New Roman" w:eastAsia="Times New Roman" w:hAnsi="Times New Roman" w:cs="Times New Roman"/>
          <w:b/>
          <w:bCs/>
          <w:color w:val="6495ED"/>
          <w:sz w:val="24"/>
          <w:szCs w:val="24"/>
          <w:lang w:eastAsia="ru-RU"/>
        </w:rPr>
        <w:br/>
        <w:t>(введена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lastRenderedPageBreak/>
        <w:t>Статья 13. Ответственность физических лиц за коррупционные правонарушения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r w:rsidRPr="00774AF4">
        <w:rPr>
          <w:rFonts w:ascii="Times New Roman" w:eastAsia="Times New Roman" w:hAnsi="Times New Roman" w:cs="Times New Roman"/>
          <w:b/>
          <w:bCs/>
          <w:color w:val="6495ED"/>
          <w:sz w:val="24"/>
          <w:szCs w:val="24"/>
          <w:lang w:eastAsia="ru-RU"/>
        </w:rPr>
        <w:br/>
        <w:t>(введена Федеральным законом от 21.11.2011 N 329-ФЗ)</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непринятия лицом мер по предотвращению и (или) урегулированию конфликта интересов, стороной которого оно является;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4) осуществления лицом предпринимательской деятельности;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774AF4" w:rsidRPr="00774AF4" w:rsidRDefault="00774AF4" w:rsidP="00774AF4">
      <w:pPr>
        <w:shd w:val="clear" w:color="auto" w:fill="FFFFFF"/>
        <w:spacing w:after="0" w:line="240" w:lineRule="auto"/>
        <w:textAlignment w:val="baseline"/>
        <w:outlineLvl w:val="2"/>
        <w:rPr>
          <w:rFonts w:ascii="Times New Roman" w:eastAsia="Times New Roman" w:hAnsi="Times New Roman" w:cs="Times New Roman"/>
          <w:b/>
          <w:bCs/>
          <w:color w:val="6495ED"/>
          <w:sz w:val="24"/>
          <w:szCs w:val="24"/>
          <w:lang w:eastAsia="ru-RU"/>
        </w:rPr>
      </w:pPr>
      <w:r w:rsidRPr="00774AF4">
        <w:rPr>
          <w:rFonts w:ascii="Times New Roman" w:eastAsia="Times New Roman" w:hAnsi="Times New Roman" w:cs="Times New Roman"/>
          <w:b/>
          <w:bCs/>
          <w:color w:val="6495ED"/>
          <w:sz w:val="24"/>
          <w:szCs w:val="24"/>
          <w:lang w:eastAsia="ru-RU"/>
        </w:rPr>
        <w:t>Статья 14. Ответственность юридических лиц за коррупционные правонарушения</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w:t>
      </w:r>
      <w:r w:rsidRPr="00774AF4">
        <w:rPr>
          <w:rFonts w:ascii="Times New Roman" w:eastAsia="Times New Roman" w:hAnsi="Times New Roman" w:cs="Times New Roman"/>
          <w:color w:val="000000"/>
          <w:sz w:val="24"/>
          <w:szCs w:val="24"/>
          <w:lang w:eastAsia="ru-RU"/>
        </w:rPr>
        <w:lastRenderedPageBreak/>
        <w:t>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774AF4" w:rsidRPr="00774AF4" w:rsidRDefault="00774AF4" w:rsidP="00774AF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68"/>
        <w:gridCol w:w="3087"/>
      </w:tblGrid>
      <w:tr w:rsidR="00774AF4" w:rsidRPr="00774AF4" w:rsidTr="00774AF4">
        <w:tc>
          <w:tcPr>
            <w:tcW w:w="3350" w:type="pct"/>
            <w:tcBorders>
              <w:top w:val="nil"/>
              <w:left w:val="nil"/>
              <w:bottom w:val="nil"/>
              <w:right w:val="nil"/>
            </w:tcBorders>
            <w:shd w:val="clear" w:color="auto" w:fill="auto"/>
            <w:vAlign w:val="bottom"/>
            <w:hideMark/>
          </w:tcPr>
          <w:p w:rsidR="00774AF4" w:rsidRPr="00774AF4" w:rsidRDefault="00774AF4" w:rsidP="00774AF4">
            <w:pPr>
              <w:spacing w:after="0" w:line="240" w:lineRule="auto"/>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 </w:t>
            </w:r>
          </w:p>
        </w:tc>
        <w:tc>
          <w:tcPr>
            <w:tcW w:w="1650" w:type="pct"/>
            <w:tcBorders>
              <w:top w:val="nil"/>
              <w:left w:val="nil"/>
              <w:bottom w:val="nil"/>
              <w:right w:val="nil"/>
            </w:tcBorders>
            <w:shd w:val="clear" w:color="auto" w:fill="auto"/>
            <w:vAlign w:val="bottom"/>
            <w:hideMark/>
          </w:tcPr>
          <w:p w:rsidR="00774AF4" w:rsidRPr="00774AF4" w:rsidRDefault="00774AF4" w:rsidP="00774AF4">
            <w:pPr>
              <w:spacing w:after="0" w:line="240" w:lineRule="auto"/>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Президент</w:t>
            </w:r>
            <w:r w:rsidRPr="00774AF4">
              <w:rPr>
                <w:rFonts w:ascii="Times New Roman" w:eastAsia="Times New Roman" w:hAnsi="Times New Roman" w:cs="Times New Roman"/>
                <w:color w:val="000000"/>
                <w:sz w:val="24"/>
                <w:szCs w:val="24"/>
                <w:lang w:eastAsia="ru-RU"/>
              </w:rPr>
              <w:br/>
              <w:t>Российской Федерации</w:t>
            </w:r>
            <w:r w:rsidRPr="00774AF4">
              <w:rPr>
                <w:rFonts w:ascii="Times New Roman" w:eastAsia="Times New Roman" w:hAnsi="Times New Roman" w:cs="Times New Roman"/>
                <w:color w:val="000000"/>
                <w:sz w:val="24"/>
                <w:szCs w:val="24"/>
                <w:lang w:eastAsia="ru-RU"/>
              </w:rPr>
              <w:br/>
              <w:t>Д.МЕДВЕДЕВ</w:t>
            </w:r>
          </w:p>
        </w:tc>
      </w:tr>
    </w:tbl>
    <w:p w:rsidR="00774AF4" w:rsidRPr="00774AF4" w:rsidRDefault="00774AF4" w:rsidP="00774AF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Москва, Кремль</w:t>
      </w:r>
    </w:p>
    <w:p w:rsidR="00774AF4" w:rsidRPr="00774AF4" w:rsidRDefault="00774AF4" w:rsidP="00774AF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4AF4">
        <w:rPr>
          <w:rFonts w:ascii="Times New Roman" w:eastAsia="Times New Roman" w:hAnsi="Times New Roman" w:cs="Times New Roman"/>
          <w:color w:val="000000"/>
          <w:sz w:val="24"/>
          <w:szCs w:val="24"/>
          <w:lang w:eastAsia="ru-RU"/>
        </w:rPr>
        <w:t>25 декабря 2008 года</w:t>
      </w:r>
      <w:r w:rsidRPr="00774AF4">
        <w:rPr>
          <w:rFonts w:ascii="Times New Roman" w:eastAsia="Times New Roman" w:hAnsi="Times New Roman" w:cs="Times New Roman"/>
          <w:color w:val="000000"/>
          <w:sz w:val="24"/>
          <w:szCs w:val="24"/>
          <w:lang w:eastAsia="ru-RU"/>
        </w:rPr>
        <w:br/>
        <w:t>N 273-ФЗ</w:t>
      </w:r>
    </w:p>
    <w:p w:rsidR="000F4C15" w:rsidRDefault="000A554A" w:rsidP="00774AF4"/>
    <w:sectPr w:rsidR="000F4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23382"/>
    <w:multiLevelType w:val="multilevel"/>
    <w:tmpl w:val="A472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59"/>
    <w:rsid w:val="000A554A"/>
    <w:rsid w:val="00774AF4"/>
    <w:rsid w:val="00A25C59"/>
    <w:rsid w:val="00C24D43"/>
    <w:rsid w:val="00C70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DBE9"/>
  <w15:chartTrackingRefBased/>
  <w15:docId w15:val="{1BA951A6-E334-4934-B36B-66B05A14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77370">
      <w:bodyDiv w:val="1"/>
      <w:marLeft w:val="0"/>
      <w:marRight w:val="0"/>
      <w:marTop w:val="0"/>
      <w:marBottom w:val="0"/>
      <w:divBdr>
        <w:top w:val="none" w:sz="0" w:space="0" w:color="auto"/>
        <w:left w:val="none" w:sz="0" w:space="0" w:color="auto"/>
        <w:bottom w:val="none" w:sz="0" w:space="0" w:color="auto"/>
        <w:right w:val="none" w:sz="0" w:space="0" w:color="auto"/>
      </w:divBdr>
      <w:divsChild>
        <w:div w:id="834102652">
          <w:marLeft w:val="300"/>
          <w:marRight w:val="150"/>
          <w:marTop w:val="0"/>
          <w:marBottom w:val="0"/>
          <w:divBdr>
            <w:top w:val="none" w:sz="0" w:space="0" w:color="auto"/>
            <w:left w:val="none" w:sz="0" w:space="0" w:color="auto"/>
            <w:bottom w:val="none" w:sz="0" w:space="0" w:color="auto"/>
            <w:right w:val="none" w:sz="0" w:space="0" w:color="auto"/>
          </w:divBdr>
          <w:divsChild>
            <w:div w:id="13108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7534</Words>
  <Characters>42948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2</cp:revision>
  <dcterms:created xsi:type="dcterms:W3CDTF">2018-12-25T07:16:00Z</dcterms:created>
  <dcterms:modified xsi:type="dcterms:W3CDTF">2018-12-25T07:27:00Z</dcterms:modified>
</cp:coreProperties>
</file>