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DB" w:rsidRDefault="00493664" w:rsidP="00A8272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5550" cy="9286875"/>
            <wp:effectExtent l="0" t="0" r="0" b="0"/>
            <wp:docPr id="1" name="Рисунок 1" descr="C:\Users\User\Desktop\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3664" w:rsidRDefault="00493664" w:rsidP="0049366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664" w:rsidRDefault="00493664" w:rsidP="0049366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4DB" w:rsidRDefault="006034DB" w:rsidP="006034DB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5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034DB" w:rsidRPr="00F41070" w:rsidRDefault="006034DB" w:rsidP="006034DB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4DB" w:rsidRPr="0054658C" w:rsidRDefault="006034DB" w:rsidP="006034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658C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4658C">
        <w:rPr>
          <w:rFonts w:ascii="Times New Roman" w:hAnsi="Times New Roman" w:cs="Times New Roman"/>
          <w:sz w:val="28"/>
          <w:szCs w:val="28"/>
        </w:rPr>
        <w:t xml:space="preserve"> Настоящее Положение «О системе оценки деятельности педагогических работников в соответствии с профстандартом» (далее - Положение) разработано согласно Федеральному закону от 2 мая 2015 г. N 122-ФЗ "О внесении изменений в Трудовой кодекс Российской Федерации" и статьям 11, 73 Федерального закона от 29 декабря 2012 г. N 273-ФЗ "Об образовании в Российской Федерации». </w:t>
      </w:r>
    </w:p>
    <w:p w:rsidR="006034DB" w:rsidRPr="0054658C" w:rsidRDefault="006034DB" w:rsidP="006034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658C">
        <w:rPr>
          <w:rFonts w:ascii="Times New Roman" w:hAnsi="Times New Roman" w:cs="Times New Roman"/>
          <w:sz w:val="28"/>
          <w:szCs w:val="28"/>
        </w:rPr>
        <w:t xml:space="preserve">1.2 Правовой основой для создания данного положения, в соответствии с требованиями профессионального стандарта являются: </w:t>
      </w:r>
    </w:p>
    <w:p w:rsidR="006034DB" w:rsidRPr="0054658C" w:rsidRDefault="006034DB" w:rsidP="006034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658C">
        <w:rPr>
          <w:rFonts w:ascii="Times New Roman" w:hAnsi="Times New Roman" w:cs="Times New Roman"/>
          <w:sz w:val="28"/>
          <w:szCs w:val="28"/>
        </w:rPr>
        <w:t xml:space="preserve">‒ Федеральный закон от 29.12.2012 № 273-ФЗ "Об образовании в Российской Федерации"; </w:t>
      </w:r>
    </w:p>
    <w:p w:rsidR="006034DB" w:rsidRPr="0054658C" w:rsidRDefault="006034DB" w:rsidP="006034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658C">
        <w:rPr>
          <w:rFonts w:ascii="Times New Roman" w:hAnsi="Times New Roman" w:cs="Times New Roman"/>
          <w:sz w:val="28"/>
          <w:szCs w:val="28"/>
        </w:rPr>
        <w:t xml:space="preserve">‒ Федеральный закон от 10.04.2000 № 51-ФЗ (ред. от 26.06.2007) "Об утверждении Федеральной программы развития образования"; </w:t>
      </w:r>
    </w:p>
    <w:p w:rsidR="006034DB" w:rsidRPr="0054658C" w:rsidRDefault="006034DB" w:rsidP="006034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658C">
        <w:rPr>
          <w:rFonts w:ascii="Times New Roman" w:hAnsi="Times New Roman" w:cs="Times New Roman"/>
          <w:sz w:val="28"/>
          <w:szCs w:val="28"/>
        </w:rPr>
        <w:t>‒ 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(Зарегистрировано в Мин</w:t>
      </w:r>
      <w:r>
        <w:rPr>
          <w:rFonts w:ascii="Times New Roman" w:hAnsi="Times New Roman" w:cs="Times New Roman"/>
          <w:sz w:val="28"/>
          <w:szCs w:val="28"/>
        </w:rPr>
        <w:t>юсте России 06.12.2013 N 30550);</w:t>
      </w:r>
    </w:p>
    <w:p w:rsidR="006034DB" w:rsidRPr="0054658C" w:rsidRDefault="006034DB" w:rsidP="006034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4658C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от «24» июля 2015 г. № 514н «Педагог-психолог </w:t>
      </w:r>
      <w:r>
        <w:rPr>
          <w:rFonts w:ascii="Times New Roman" w:hAnsi="Times New Roman" w:cs="Times New Roman"/>
          <w:sz w:val="28"/>
          <w:szCs w:val="28"/>
        </w:rPr>
        <w:t>(психолог в сфере образования)»;</w:t>
      </w:r>
    </w:p>
    <w:p w:rsidR="006034DB" w:rsidRDefault="006034DB" w:rsidP="006034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54658C">
        <w:rPr>
          <w:rFonts w:ascii="Times New Roman" w:hAnsi="Times New Roman" w:cs="Times New Roman"/>
          <w:sz w:val="28"/>
          <w:szCs w:val="28"/>
        </w:rPr>
        <w:t xml:space="preserve"> Письмо Минтруда России</w:t>
      </w:r>
      <w:r>
        <w:rPr>
          <w:rFonts w:ascii="Times New Roman" w:hAnsi="Times New Roman" w:cs="Times New Roman"/>
          <w:sz w:val="28"/>
          <w:szCs w:val="28"/>
        </w:rPr>
        <w:t xml:space="preserve"> от 04.04.2016 № 14-0/10/В-2253;</w:t>
      </w:r>
    </w:p>
    <w:p w:rsidR="006034DB" w:rsidRPr="002535A8" w:rsidRDefault="006034DB" w:rsidP="006034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Приказ </w:t>
      </w:r>
      <w:r w:rsidRPr="002535A8">
        <w:rPr>
          <w:rFonts w:ascii="Times New Roman" w:hAnsi="Times New Roman" w:cs="Times New Roman"/>
          <w:sz w:val="28"/>
          <w:szCs w:val="28"/>
          <w:lang w:eastAsia="ru-RU"/>
        </w:rPr>
        <w:t>от 10 января 2017 г. n 10н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</w:t>
      </w:r>
      <w:r w:rsidRPr="002535A8">
        <w:rPr>
          <w:rFonts w:ascii="Times New Roman" w:hAnsi="Times New Roman" w:cs="Times New Roman"/>
          <w:sz w:val="28"/>
          <w:szCs w:val="28"/>
          <w:lang w:eastAsia="ru-RU"/>
        </w:rPr>
        <w:t>б утверждении профессионального стандарта "специалист в области воспитания"</w:t>
      </w:r>
    </w:p>
    <w:p w:rsidR="006034DB" w:rsidRDefault="006034DB" w:rsidP="00A8272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4658C">
        <w:rPr>
          <w:rFonts w:ascii="Times New Roman" w:hAnsi="Times New Roman" w:cs="Times New Roman"/>
          <w:sz w:val="28"/>
          <w:szCs w:val="28"/>
        </w:rPr>
        <w:t>Приказ Минобрнауки России от 07.04.2014 N 276 "Об утверждении Порядка проведения аттестации педагогических работников организаций,</w:t>
      </w:r>
    </w:p>
    <w:p w:rsidR="00804FED" w:rsidRPr="0054658C" w:rsidRDefault="00804FED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58C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деятельность" (Зарегистрировано в Мин</w:t>
      </w:r>
      <w:r w:rsidR="00C44F44">
        <w:rPr>
          <w:rFonts w:ascii="Times New Roman" w:hAnsi="Times New Roman" w:cs="Times New Roman"/>
          <w:sz w:val="28"/>
          <w:szCs w:val="28"/>
        </w:rPr>
        <w:t>юсте России 23.05.2014 N 32408);</w:t>
      </w:r>
    </w:p>
    <w:p w:rsidR="00804FED" w:rsidRPr="0054658C" w:rsidRDefault="00C44F44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723">
        <w:rPr>
          <w:rFonts w:ascii="Times New Roman" w:hAnsi="Times New Roman" w:cs="Times New Roman"/>
          <w:sz w:val="28"/>
          <w:szCs w:val="28"/>
        </w:rPr>
        <w:t xml:space="preserve">-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A95D13">
        <w:rPr>
          <w:rFonts w:ascii="Times New Roman" w:hAnsi="Times New Roman" w:cs="Times New Roman"/>
          <w:sz w:val="28"/>
          <w:szCs w:val="28"/>
        </w:rPr>
        <w:t>МБ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ДОУ </w:t>
      </w:r>
      <w:r w:rsidR="00A95D13" w:rsidRPr="00A95D13">
        <w:rPr>
          <w:rFonts w:ascii="Times New Roman" w:hAnsi="Times New Roman" w:cs="Times New Roman"/>
          <w:sz w:val="28"/>
          <w:szCs w:val="28"/>
        </w:rPr>
        <w:t>«Детский сад «</w:t>
      </w:r>
      <w:r w:rsidR="008F32F4">
        <w:rPr>
          <w:rFonts w:ascii="Times New Roman" w:hAnsi="Times New Roman" w:cs="Times New Roman"/>
          <w:sz w:val="28"/>
          <w:szCs w:val="28"/>
        </w:rPr>
        <w:t>Золотой ключик</w:t>
      </w:r>
      <w:r w:rsidR="00A95D13" w:rsidRPr="00A95D13">
        <w:rPr>
          <w:rFonts w:ascii="Times New Roman" w:hAnsi="Times New Roman" w:cs="Times New Roman"/>
          <w:sz w:val="28"/>
          <w:szCs w:val="28"/>
        </w:rPr>
        <w:t>» с.</w:t>
      </w:r>
      <w:r w:rsidR="008F32F4">
        <w:rPr>
          <w:rFonts w:ascii="Times New Roman" w:hAnsi="Times New Roman" w:cs="Times New Roman"/>
          <w:sz w:val="28"/>
          <w:szCs w:val="28"/>
        </w:rPr>
        <w:t>Беркат</w:t>
      </w:r>
      <w:r w:rsidR="00A95D13" w:rsidRPr="00A95D13">
        <w:rPr>
          <w:rFonts w:ascii="Times New Roman" w:hAnsi="Times New Roman" w:cs="Times New Roman"/>
          <w:sz w:val="28"/>
          <w:szCs w:val="28"/>
        </w:rPr>
        <w:t>-Юрт  Грозненского муниципального района»</w:t>
      </w:r>
      <w:r w:rsidR="00A95D13">
        <w:rPr>
          <w:rFonts w:ascii="Times New Roman" w:hAnsi="Times New Roman" w:cs="Times New Roman"/>
          <w:sz w:val="28"/>
          <w:szCs w:val="28"/>
        </w:rPr>
        <w:t>;</w:t>
      </w:r>
    </w:p>
    <w:p w:rsidR="00804FED" w:rsidRPr="0054658C" w:rsidRDefault="00C44F44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723">
        <w:rPr>
          <w:rFonts w:ascii="Times New Roman" w:hAnsi="Times New Roman" w:cs="Times New Roman"/>
          <w:sz w:val="28"/>
          <w:szCs w:val="28"/>
        </w:rPr>
        <w:t xml:space="preserve">-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Единый квалификационный справочник. </w:t>
      </w: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1.3. Настоящее положение определяет цели, задачи и принципы оценки квалификации и деятельности педагогических работников в соответствии с профстандартом. </w:t>
      </w: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1.4. Настоящее положение определяет требования, предъявляемые к педагогическим работникам в соответствии с профстандартом, организацию и технологии оценки квалификации и деятельности педагогических работников в соответствии с профстандартом. </w:t>
      </w:r>
    </w:p>
    <w:p w:rsidR="007C6E32" w:rsidRDefault="007C6E32" w:rsidP="00A827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FED" w:rsidRPr="007C6E32" w:rsidRDefault="00804FED" w:rsidP="00A82723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E32">
        <w:rPr>
          <w:rFonts w:ascii="Times New Roman" w:hAnsi="Times New Roman" w:cs="Times New Roman"/>
          <w:b/>
          <w:sz w:val="28"/>
          <w:szCs w:val="28"/>
        </w:rPr>
        <w:t>Цели, задачи, принципы оценки квалификации и деятельности педагогических работников в соответствии с профстандартом</w:t>
      </w:r>
    </w:p>
    <w:p w:rsidR="00804FED" w:rsidRPr="0054658C" w:rsidRDefault="00804FED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804FED" w:rsidRPr="005465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Цель: анализ состояния системы образования в ДОУ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 </w:t>
      </w: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2. 2 Задачи: </w:t>
      </w: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определить необходимую квалификацию педагога; </w:t>
      </w: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определить уровень владения трудовыми функциями; </w:t>
      </w:r>
    </w:p>
    <w:p w:rsidR="00804FED" w:rsidRPr="0054658C" w:rsidRDefault="007C6E32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>‒ обеспечить необходимую подготовку педагога для</w:t>
      </w:r>
      <w:r w:rsidR="00B43F50">
        <w:rPr>
          <w:rFonts w:ascii="Times New Roman" w:hAnsi="Times New Roman" w:cs="Times New Roman"/>
          <w:sz w:val="28"/>
          <w:szCs w:val="28"/>
        </w:rPr>
        <w:t xml:space="preserve"> получения высоких результатов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его труда; </w:t>
      </w:r>
    </w:p>
    <w:p w:rsidR="00804FED" w:rsidRPr="0054658C" w:rsidRDefault="00B43F50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обеспечить необходимую </w:t>
      </w:r>
      <w:r w:rsidRPr="0054658C">
        <w:rPr>
          <w:rFonts w:ascii="Times New Roman" w:hAnsi="Times New Roman" w:cs="Times New Roman"/>
          <w:sz w:val="28"/>
          <w:szCs w:val="28"/>
        </w:rPr>
        <w:t>осведомлённость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едагога о предъявляемых к нему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требований; </w:t>
      </w:r>
    </w:p>
    <w:p w:rsidR="00804FED" w:rsidRPr="0054658C" w:rsidRDefault="00B43F50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содействовать вовлечению педагогов в решение задачи повышения качества образования.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2.3. Принципы: целостность, оперативность, информационная открытость к результатам. </w:t>
      </w:r>
    </w:p>
    <w:p w:rsidR="00910B1A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910B1A" w:rsidRDefault="00804FED" w:rsidP="00A827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B1A">
        <w:rPr>
          <w:rFonts w:ascii="Times New Roman" w:hAnsi="Times New Roman" w:cs="Times New Roman"/>
          <w:b/>
          <w:sz w:val="28"/>
          <w:szCs w:val="28"/>
        </w:rPr>
        <w:t>3. Организация и технология оценки деятельности и квалификации педагогических кадров в соответствии с профстандартом</w:t>
      </w:r>
    </w:p>
    <w:p w:rsidR="00910B1A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3.1. В состав группы по оценке квалификации и деятельности педагогических кадров входят: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заведующий ДОУ;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</w:t>
      </w:r>
      <w:r w:rsidR="008F32F4">
        <w:rPr>
          <w:rFonts w:ascii="Times New Roman" w:hAnsi="Times New Roman" w:cs="Times New Roman"/>
          <w:sz w:val="28"/>
          <w:szCs w:val="28"/>
        </w:rPr>
        <w:t>зам зав по ВМР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педагогические работники.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3.2.Предмет оценки деятельности педагогических работников: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требования к образованию и обучению в соответствии с профстандартом;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требования к уровню владения трудовой функцией «Педагог».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3.3.Формой оценки педагогических кадров является мониторинг.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3.4. В качестве источника данных для оценки деятельности педагогических работников используются: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тестирование педагогов;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изучение и анализ деятельности педагогов;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анкетирование;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собеседования с педагогами;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анализ профессиональных компетенций педагогов;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самоанализ деятельности педагогов;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сбор, обработка и анализ полученной информации.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>3.5.Данные, полученные в результате мониторинговых исследований и контрольных мероприятий, фиксир</w:t>
      </w:r>
      <w:r>
        <w:rPr>
          <w:rFonts w:ascii="Times New Roman" w:hAnsi="Times New Roman" w:cs="Times New Roman"/>
          <w:sz w:val="28"/>
          <w:szCs w:val="28"/>
        </w:rPr>
        <w:t>уются в отчетных документах ДОУ.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3.6.По итогам мониторинга могут проводиться заседания педагогического совета, аттестационной комиссии, производственные собрания, административные и педагогические совещания. </w:t>
      </w:r>
    </w:p>
    <w:p w:rsidR="00804FED" w:rsidRPr="0054658C" w:rsidRDefault="00910B1A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3.7.По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ДОУ для реализации в новом учебном году. </w:t>
      </w:r>
    </w:p>
    <w:p w:rsidR="00804FED" w:rsidRPr="0054658C" w:rsidRDefault="00804FED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F64886" w:rsidRDefault="00804FED" w:rsidP="00A8272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86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:rsidR="00804FED" w:rsidRPr="0054658C" w:rsidRDefault="00804FED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54658C" w:rsidRDefault="00F64886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4.1.Положение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 </w:t>
      </w:r>
    </w:p>
    <w:p w:rsidR="00804FED" w:rsidRPr="0054658C" w:rsidRDefault="00F64886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4.2. Срок данного Положения не ограничен. Положение действует до принятия нового. </w:t>
      </w:r>
    </w:p>
    <w:p w:rsidR="00804FED" w:rsidRPr="0054658C" w:rsidRDefault="00804FED" w:rsidP="00A827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2D7" w:rsidRDefault="000E72D7" w:rsidP="00A82723">
      <w:pPr>
        <w:pStyle w:val="Default"/>
        <w:spacing w:line="276" w:lineRule="auto"/>
        <w:rPr>
          <w:rFonts w:eastAsia="Times New Roman"/>
          <w:lang w:eastAsia="ru-RU"/>
        </w:rPr>
      </w:pPr>
    </w:p>
    <w:p w:rsidR="00A95D13" w:rsidRDefault="00A95D13" w:rsidP="00A82723">
      <w:pPr>
        <w:pStyle w:val="Default"/>
        <w:spacing w:line="276" w:lineRule="auto"/>
      </w:pPr>
    </w:p>
    <w:p w:rsidR="000E72D7" w:rsidRDefault="000E72D7" w:rsidP="00A82723">
      <w:pPr>
        <w:pStyle w:val="Default"/>
        <w:spacing w:line="276" w:lineRule="auto"/>
      </w:pPr>
    </w:p>
    <w:p w:rsidR="00985430" w:rsidRDefault="00985430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985430" w:rsidRDefault="00985430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985430" w:rsidRDefault="00985430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CD00E8">
        <w:rPr>
          <w:b/>
          <w:sz w:val="28"/>
          <w:szCs w:val="28"/>
        </w:rPr>
        <w:t>Лист самооценки педагога ДОУ  в соответстви</w:t>
      </w:r>
      <w:r>
        <w:rPr>
          <w:b/>
          <w:sz w:val="28"/>
          <w:szCs w:val="28"/>
        </w:rPr>
        <w:t>и с профессиональным стандартом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outlineLvl w:val="3"/>
      </w:pPr>
      <w:r w:rsidRPr="00CD00E8">
        <w:rPr>
          <w:sz w:val="28"/>
          <w:szCs w:val="28"/>
        </w:rPr>
        <w:t xml:space="preserve">Ф.И.О. </w:t>
      </w:r>
      <w:r w:rsidRPr="00CD00E8">
        <w:t>педагога _______________________________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outlineLvl w:val="3"/>
      </w:pPr>
      <w:r w:rsidRPr="00CD00E8">
        <w:t>Должность_______________________________категория ____________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outlineLvl w:val="3"/>
        <w:rPr>
          <w:u w:val="single"/>
        </w:rPr>
      </w:pPr>
      <w:r w:rsidRPr="00CD00E8">
        <w:t xml:space="preserve">Дата проведения </w:t>
      </w:r>
      <w:r w:rsidRPr="00CD00E8">
        <w:rPr>
          <w:u w:val="single"/>
        </w:rPr>
        <w:t>самооценки _.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outlineLvl w:val="3"/>
        <w:rPr>
          <w:rFonts w:ascii="Arial" w:hAnsi="Arial" w:cs="Arial"/>
        </w:rPr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Уровень владения трудовой функцией.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«Общепедагогическая функция. Обучение»  A/01.6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"/>
        <w:gridCol w:w="8041"/>
        <w:gridCol w:w="1424"/>
      </w:tblGrid>
      <w:tr w:rsidR="00CD00E8" w:rsidRPr="00CD00E8" w:rsidTr="005D5E2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оценка</w:t>
            </w: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Планирование и проведение учебных занятий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универсальных учебных действий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мотивации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ИКТ-компетентностями: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общепользовательская ИКТ-компетентность;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  общепедагогическая ИКТ-компетентность;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  предметно-педагогическая ИКТ-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  компетентность (отражающая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  профессиональную ИКТ-компетентность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  соответствующей области человеческой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  деятельности)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Пути достижения образовательных результатов и способы оценки результатов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Рабочая программа и методика обучения по данному предмету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Нормативные документы по вопросам обучения и воспитания детей и молодежи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Конвенция о правах ребенка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Трудовое законодательство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cantSplit/>
          <w:trHeight w:val="206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00E8">
              <w:rPr>
                <w:b/>
                <w:sz w:val="16"/>
                <w:szCs w:val="16"/>
              </w:rPr>
              <w:lastRenderedPageBreak/>
              <w:t>Другие характеристики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Уровень владения трудовой функцией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«Воспитательная деятельность» A/02.6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6"/>
        <w:gridCol w:w="8019"/>
        <w:gridCol w:w="1470"/>
      </w:tblGrid>
      <w:tr w:rsidR="00CD00E8" w:rsidRPr="00CD00E8" w:rsidTr="005D5E2A">
        <w:trPr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оценка</w:t>
            </w: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Регулирование поведения обучающихся для обеспечения безопасной образовательной среды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Проектирование и реализация воспитательных программ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толерантности и навыков поведения в изменяющейся поликультурной среде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Основы законодательства о правах ребенка, законы в сфере образования и федеральные </w:t>
            </w:r>
            <w:r w:rsidRPr="00CD00E8">
              <w:rPr>
                <w:sz w:val="20"/>
                <w:szCs w:val="20"/>
              </w:rPr>
              <w:lastRenderedPageBreak/>
              <w:t>государственные образовательные стандарты общего образования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cantSplit/>
          <w:trHeight w:val="1689"/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00E8">
              <w:rPr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D00E8" w:rsidRPr="00CD00E8" w:rsidRDefault="00CD00E8" w:rsidP="00CD00E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bookmarkStart w:id="1" w:name="Par304"/>
      <w:bookmarkEnd w:id="1"/>
      <w:r w:rsidRPr="00CD00E8">
        <w:rPr>
          <w:b/>
          <w:u w:val="single"/>
        </w:rPr>
        <w:t>Уровень владения трудовой функцией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«Развивающая  деятельность» A/03.6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8088"/>
        <w:gridCol w:w="1397"/>
      </w:tblGrid>
      <w:tr w:rsidR="00CD00E8" w:rsidRPr="00CD00E8" w:rsidTr="005D5E2A">
        <w:trPr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оценка</w:t>
            </w: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Оказание адресной помощи обучающимся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системы регуляции поведения и деятельности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Использовать в практике своей работы психологические подходы: культурно-исторический, </w:t>
            </w:r>
            <w:r w:rsidRPr="00CD00E8">
              <w:rPr>
                <w:sz w:val="20"/>
                <w:szCs w:val="20"/>
              </w:rPr>
              <w:lastRenderedPageBreak/>
              <w:t>деятельностный и развивающий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Формировать детско-взрослые сообщества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Теория и технологии учета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cantSplit/>
          <w:trHeight w:val="1544"/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00E8">
              <w:rPr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D00E8" w:rsidRPr="00CD00E8" w:rsidRDefault="00CD00E8" w:rsidP="00CD00E8">
      <w:pPr>
        <w:spacing w:after="200" w:line="276" w:lineRule="auto"/>
        <w:rPr>
          <w:rFonts w:eastAsia="Calibri"/>
          <w:szCs w:val="44"/>
          <w:lang w:eastAsia="en-US"/>
        </w:rPr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sz w:val="22"/>
          <w:szCs w:val="22"/>
        </w:rPr>
        <w:t>.</w:t>
      </w:r>
      <w:r w:rsidRPr="00CD00E8">
        <w:rPr>
          <w:b/>
          <w:u w:val="single"/>
        </w:rPr>
        <w:t>Уровень владения трудовой функцией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«Педагогическая деятельность по реализации программ дошкольного образования» B/01.5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"/>
        <w:gridCol w:w="8040"/>
        <w:gridCol w:w="1425"/>
      </w:tblGrid>
      <w:tr w:rsidR="00CD00E8" w:rsidRPr="00CD00E8" w:rsidTr="005D5E2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оценка</w:t>
            </w: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психологической готовности к школьному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Современные тенденции развития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D5E2A">
        <w:trPr>
          <w:cantSplit/>
          <w:trHeight w:val="20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16"/>
                <w:szCs w:val="16"/>
              </w:rPr>
              <w:t>Другие характер</w:t>
            </w:r>
            <w:r w:rsidRPr="00CD00E8">
              <w:rPr>
                <w:b/>
                <w:sz w:val="20"/>
                <w:szCs w:val="20"/>
              </w:rPr>
              <w:t>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D00E8" w:rsidRPr="00CD00E8" w:rsidRDefault="00CD00E8" w:rsidP="00CD00E8">
      <w:pPr>
        <w:spacing w:after="200" w:line="276" w:lineRule="auto"/>
        <w:rPr>
          <w:rFonts w:eastAsia="Calibri"/>
          <w:szCs w:val="44"/>
          <w:lang w:eastAsia="en-US"/>
        </w:rPr>
      </w:pPr>
    </w:p>
    <w:p w:rsidR="00CD00E8" w:rsidRPr="00CD00E8" w:rsidRDefault="00CD00E8" w:rsidP="00CD00E8">
      <w:pPr>
        <w:spacing w:line="276" w:lineRule="auto"/>
        <w:rPr>
          <w:rFonts w:eastAsia="Calibri"/>
          <w:u w:val="single"/>
          <w:lang w:eastAsia="en-US"/>
        </w:rPr>
      </w:pPr>
      <w:r w:rsidRPr="00CD00E8">
        <w:rPr>
          <w:rFonts w:eastAsia="Calibri"/>
          <w:u w:val="single"/>
          <w:lang w:eastAsia="en-US"/>
        </w:rPr>
        <w:t>Оценка по показателям осуществляется в трехбалльной системе:</w:t>
      </w:r>
    </w:p>
    <w:p w:rsidR="00CD00E8" w:rsidRPr="00CD00E8" w:rsidRDefault="00CD00E8" w:rsidP="00CD00E8">
      <w:pPr>
        <w:spacing w:after="200" w:line="276" w:lineRule="auto"/>
        <w:ind w:left="720"/>
        <w:contextualSpacing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- </w:t>
      </w:r>
      <w:r w:rsidRPr="00CD00E8">
        <w:rPr>
          <w:rFonts w:eastAsia="Calibri"/>
          <w:i/>
          <w:lang w:eastAsia="en-US"/>
        </w:rPr>
        <w:t>«2» - данным требования профстандарта владею достаточно полно, всесторонне (требование выполняется на оптимальном уровне);</w:t>
      </w:r>
    </w:p>
    <w:p w:rsidR="00CD00E8" w:rsidRPr="00CD00E8" w:rsidRDefault="00CD00E8" w:rsidP="00CD00E8">
      <w:pPr>
        <w:spacing w:after="200" w:line="276" w:lineRule="auto"/>
        <w:ind w:left="720"/>
        <w:contextualSpacing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- </w:t>
      </w:r>
      <w:r w:rsidRPr="00CD00E8">
        <w:rPr>
          <w:rFonts w:eastAsia="Calibri"/>
          <w:i/>
          <w:lang w:eastAsia="en-US"/>
        </w:rPr>
        <w:t>«1» - данным требованием профстандарта владею частично (есть резервы или недостатки при выполнении требования);</w:t>
      </w:r>
    </w:p>
    <w:p w:rsidR="00CD00E8" w:rsidRPr="00CD00E8" w:rsidRDefault="00CD00E8" w:rsidP="00CD00E8">
      <w:pPr>
        <w:spacing w:after="200" w:line="276" w:lineRule="auto"/>
        <w:ind w:left="720"/>
        <w:contextualSpacing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lastRenderedPageBreak/>
        <w:t xml:space="preserve">- </w:t>
      </w:r>
      <w:r w:rsidRPr="00CD00E8">
        <w:rPr>
          <w:rFonts w:eastAsia="Calibri"/>
          <w:i/>
          <w:lang w:eastAsia="en-US"/>
        </w:rPr>
        <w:t>«0» - данным требованием профстандарта не владею (требования практически не выполняются).</w:t>
      </w:r>
    </w:p>
    <w:p w:rsidR="00CD00E8" w:rsidRPr="00CD00E8" w:rsidRDefault="00CD00E8" w:rsidP="00CD00E8">
      <w:pPr>
        <w:spacing w:line="276" w:lineRule="auto"/>
        <w:rPr>
          <w:rFonts w:eastAsia="Calibri"/>
          <w:b/>
          <w:i/>
          <w:lang w:eastAsia="en-US"/>
        </w:rPr>
      </w:pPr>
    </w:p>
    <w:p w:rsidR="00CD00E8" w:rsidRPr="00CD00E8" w:rsidRDefault="00CD00E8" w:rsidP="00CD00E8">
      <w:pPr>
        <w:rPr>
          <w:rFonts w:eastAsia="Calibri"/>
          <w:szCs w:val="44"/>
          <w:lang w:eastAsia="en-US"/>
        </w:rPr>
      </w:pPr>
    </w:p>
    <w:p w:rsidR="00CD00E8" w:rsidRPr="00CD00E8" w:rsidRDefault="00CD00E8" w:rsidP="00CD00E8">
      <w:pPr>
        <w:spacing w:after="200" w:line="276" w:lineRule="auto"/>
        <w:rPr>
          <w:rFonts w:eastAsia="Calibri"/>
          <w:szCs w:val="44"/>
          <w:lang w:eastAsia="en-US"/>
        </w:rPr>
      </w:pPr>
    </w:p>
    <w:p w:rsidR="00CD00E8" w:rsidRPr="00CD00E8" w:rsidRDefault="00CD00E8" w:rsidP="00CD00E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93566" w:rsidRPr="00C61D62" w:rsidRDefault="00A93566" w:rsidP="00CD00E8">
      <w:pPr>
        <w:pStyle w:val="Default"/>
        <w:spacing w:line="276" w:lineRule="auto"/>
      </w:pPr>
    </w:p>
    <w:sectPr w:rsidR="00A93566" w:rsidRPr="00C61D62" w:rsidSect="00804FED">
      <w:pgSz w:w="11908" w:h="17335"/>
      <w:pgMar w:top="1559" w:right="1060" w:bottom="1067" w:left="90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80D" w:rsidRDefault="00F8380D" w:rsidP="006034DB">
      <w:r>
        <w:separator/>
      </w:r>
    </w:p>
  </w:endnote>
  <w:endnote w:type="continuationSeparator" w:id="0">
    <w:p w:rsidR="00F8380D" w:rsidRDefault="00F8380D" w:rsidP="0060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80D" w:rsidRDefault="00F8380D" w:rsidP="006034DB">
      <w:r>
        <w:separator/>
      </w:r>
    </w:p>
  </w:footnote>
  <w:footnote w:type="continuationSeparator" w:id="0">
    <w:p w:rsidR="00F8380D" w:rsidRDefault="00F8380D" w:rsidP="00603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BD4"/>
    <w:multiLevelType w:val="multilevel"/>
    <w:tmpl w:val="ED6E5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F052F"/>
    <w:multiLevelType w:val="hybridMultilevel"/>
    <w:tmpl w:val="6718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7636"/>
    <w:multiLevelType w:val="multilevel"/>
    <w:tmpl w:val="940AE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667E7"/>
    <w:multiLevelType w:val="hybridMultilevel"/>
    <w:tmpl w:val="3794795A"/>
    <w:lvl w:ilvl="0" w:tplc="592C54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92874"/>
    <w:multiLevelType w:val="multilevel"/>
    <w:tmpl w:val="42A29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40BA0"/>
    <w:multiLevelType w:val="hybridMultilevel"/>
    <w:tmpl w:val="C70E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F6267"/>
    <w:multiLevelType w:val="multilevel"/>
    <w:tmpl w:val="ACDE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75ECC"/>
    <w:multiLevelType w:val="hybridMultilevel"/>
    <w:tmpl w:val="05A856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04863"/>
    <w:multiLevelType w:val="multilevel"/>
    <w:tmpl w:val="6C5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E414ED"/>
    <w:multiLevelType w:val="multilevel"/>
    <w:tmpl w:val="ED043F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14B1F"/>
    <w:multiLevelType w:val="multilevel"/>
    <w:tmpl w:val="4674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14768"/>
    <w:multiLevelType w:val="multilevel"/>
    <w:tmpl w:val="3E22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6E9"/>
    <w:rsid w:val="00027A1F"/>
    <w:rsid w:val="000357DA"/>
    <w:rsid w:val="00055713"/>
    <w:rsid w:val="000D6D47"/>
    <w:rsid w:val="000E72D7"/>
    <w:rsid w:val="001A5978"/>
    <w:rsid w:val="002A3826"/>
    <w:rsid w:val="002A6BAE"/>
    <w:rsid w:val="002F0673"/>
    <w:rsid w:val="00366574"/>
    <w:rsid w:val="00383673"/>
    <w:rsid w:val="0039287A"/>
    <w:rsid w:val="003F45AF"/>
    <w:rsid w:val="004021C0"/>
    <w:rsid w:val="004167E3"/>
    <w:rsid w:val="00493664"/>
    <w:rsid w:val="004B10B9"/>
    <w:rsid w:val="004C03F6"/>
    <w:rsid w:val="0054658C"/>
    <w:rsid w:val="005C46E9"/>
    <w:rsid w:val="005D5E2A"/>
    <w:rsid w:val="006034DB"/>
    <w:rsid w:val="00632380"/>
    <w:rsid w:val="006547DC"/>
    <w:rsid w:val="006D0C5D"/>
    <w:rsid w:val="006D518D"/>
    <w:rsid w:val="00703D9C"/>
    <w:rsid w:val="007C6E32"/>
    <w:rsid w:val="007E6069"/>
    <w:rsid w:val="00804FED"/>
    <w:rsid w:val="00873156"/>
    <w:rsid w:val="008E61FC"/>
    <w:rsid w:val="008F32F4"/>
    <w:rsid w:val="00910B1A"/>
    <w:rsid w:val="00947238"/>
    <w:rsid w:val="0097063E"/>
    <w:rsid w:val="00985430"/>
    <w:rsid w:val="009A49D8"/>
    <w:rsid w:val="009C381D"/>
    <w:rsid w:val="00A415C4"/>
    <w:rsid w:val="00A82723"/>
    <w:rsid w:val="00A93566"/>
    <w:rsid w:val="00A95D13"/>
    <w:rsid w:val="00AB74E2"/>
    <w:rsid w:val="00B05DD4"/>
    <w:rsid w:val="00B43F50"/>
    <w:rsid w:val="00BA612C"/>
    <w:rsid w:val="00BD0AC6"/>
    <w:rsid w:val="00BE4D8E"/>
    <w:rsid w:val="00C44F44"/>
    <w:rsid w:val="00C55387"/>
    <w:rsid w:val="00C61D62"/>
    <w:rsid w:val="00CA5116"/>
    <w:rsid w:val="00CD00E8"/>
    <w:rsid w:val="00D02018"/>
    <w:rsid w:val="00D0531D"/>
    <w:rsid w:val="00D26EA2"/>
    <w:rsid w:val="00D55FEB"/>
    <w:rsid w:val="00E51A83"/>
    <w:rsid w:val="00E60687"/>
    <w:rsid w:val="00E672CD"/>
    <w:rsid w:val="00EF0EB5"/>
    <w:rsid w:val="00F2633A"/>
    <w:rsid w:val="00F32796"/>
    <w:rsid w:val="00F41070"/>
    <w:rsid w:val="00F64886"/>
    <w:rsid w:val="00F83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8187"/>
  <w15:docId w15:val="{1197DAE5-3836-4ED5-9308-8429CAC4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4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4658C"/>
    <w:pPr>
      <w:spacing w:after="0" w:line="240" w:lineRule="auto"/>
    </w:pPr>
  </w:style>
  <w:style w:type="table" w:styleId="a4">
    <w:name w:val="Table Grid"/>
    <w:basedOn w:val="a1"/>
    <w:rsid w:val="00BE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C61D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61D62"/>
  </w:style>
  <w:style w:type="table" w:customStyle="1" w:styleId="1">
    <w:name w:val="Сетка таблицы1"/>
    <w:basedOn w:val="a1"/>
    <w:next w:val="a4"/>
    <w:uiPriority w:val="59"/>
    <w:rsid w:val="00D55F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Таблицы (моноширинный)"/>
    <w:basedOn w:val="a"/>
    <w:next w:val="a"/>
    <w:uiPriority w:val="99"/>
    <w:rsid w:val="00A95D1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A95D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D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6D518D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D518D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/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6034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3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034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4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3350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WINDOWS 7</cp:lastModifiedBy>
  <cp:revision>8</cp:revision>
  <cp:lastPrinted>2020-05-12T07:52:00Z</cp:lastPrinted>
  <dcterms:created xsi:type="dcterms:W3CDTF">2020-04-19T07:59:00Z</dcterms:created>
  <dcterms:modified xsi:type="dcterms:W3CDTF">2020-09-22T13:50:00Z</dcterms:modified>
</cp:coreProperties>
</file>